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00EE8" w14:textId="77777777" w:rsidR="006A7A81" w:rsidRDefault="006A7A81" w:rsidP="006A7A81">
      <w:pPr>
        <w:jc w:val="center"/>
        <w:rPr>
          <w:b/>
          <w:bCs/>
        </w:rPr>
      </w:pPr>
      <w:r w:rsidRPr="006A7A81">
        <w:rPr>
          <w:b/>
          <w:bCs/>
        </w:rPr>
        <w:t>Commentary on Antaro Yamaga’s *History of the Haney Agricultural Association* (1963)</w:t>
      </w:r>
    </w:p>
    <w:p w14:paraId="73675E23" w14:textId="6BF5BE4E" w:rsidR="006A7A81" w:rsidRPr="006A7A81" w:rsidRDefault="006A7A81" w:rsidP="006A7A81">
      <w:pPr>
        <w:jc w:val="center"/>
      </w:pPr>
      <w:r w:rsidRPr="006A7A81">
        <w:rPr>
          <w:rFonts w:hint="eastAsia"/>
        </w:rPr>
        <w:t>By Takasi Ohki</w:t>
      </w:r>
    </w:p>
    <w:p w14:paraId="0F0BBE05" w14:textId="26D2ACCF" w:rsidR="006A7A81" w:rsidRPr="006A7A81" w:rsidRDefault="006A7A81" w:rsidP="006A7A81">
      <w:pPr>
        <w:jc w:val="center"/>
        <w:rPr>
          <w:rFonts w:hint="eastAsia"/>
        </w:rPr>
      </w:pPr>
      <w:r w:rsidRPr="006A7A81">
        <w:rPr>
          <w:rFonts w:hint="eastAsia"/>
        </w:rPr>
        <w:t>2026.08.19</w:t>
      </w:r>
    </w:p>
    <w:p w14:paraId="4DD8BBEA" w14:textId="77777777" w:rsidR="006A7A81" w:rsidRPr="006A7A81" w:rsidRDefault="006A7A81" w:rsidP="006A7A81">
      <w:r w:rsidRPr="006A7A81">
        <w:rPr>
          <w:u w:val="single"/>
        </w:rPr>
        <w:t>Background</w:t>
      </w:r>
    </w:p>
    <w:p w14:paraId="0EADCD7D" w14:textId="4AC37FF1" w:rsidR="006A7A81" w:rsidRPr="006A7A81" w:rsidRDefault="006A7A81" w:rsidP="006A7A81">
      <w:r w:rsidRPr="006A7A81">
        <w:t xml:space="preserve">Antaro Yamaga’s *History of the Haney Agricultural Association* (1963) is a commemorative historical document that chronicles the history of the “Haney Agricultural Association,” a </w:t>
      </w:r>
      <w:r w:rsidR="00071406">
        <w:t xml:space="preserve">Japanese Canadian </w:t>
      </w:r>
      <w:r w:rsidRPr="006A7A81">
        <w:t xml:space="preserve">farmers’ organization active in Maple Ridge (formerly the Haney District) in British Columbia, Canada. Yamaga immigrated to Canada in 1908 and, </w:t>
      </w:r>
      <w:r w:rsidR="00071406">
        <w:t>with Jirō Inoue, was deeply involved in establishing and running</w:t>
      </w:r>
      <w:r w:rsidRPr="006A7A81">
        <w:t xml:space="preserve"> the association. This book systematically organizes his long-standing records of activities and the history of the local Nikkei farming community. The content covers the association’s founding, organizational management, </w:t>
      </w:r>
      <w:r w:rsidR="00071406">
        <w:t>agricultural cooperation practices</w:t>
      </w:r>
      <w:r w:rsidRPr="006A7A81">
        <w:t xml:space="preserve">, and the transformation of the Nikkei community before and after World War II, making it an important primary source for local and immigration history. The </w:t>
      </w:r>
      <w:r w:rsidR="00071406">
        <w:t>association's “Haney Agricultural Association History Editorial Committee” published the book independently</w:t>
      </w:r>
      <w:r w:rsidRPr="006A7A81">
        <w:t xml:space="preserve">. </w:t>
      </w:r>
    </w:p>
    <w:p w14:paraId="3CB0E0D8" w14:textId="77777777" w:rsidR="006A7A81" w:rsidRPr="006A7A81" w:rsidRDefault="006A7A81" w:rsidP="006A7A81">
      <w:r w:rsidRPr="006A7A81">
        <w:t>A physical copy of *History of the Haney Agricultural Association* is housed at the Nikkei National Museum &amp; Cultural Centre in Burnaby. Additionally, a digitized version of the handwritten manuscript is available for viewing via the link below from the *Landscape of Injustice* project’s collection.</w:t>
      </w:r>
    </w:p>
    <w:p w14:paraId="68AE8D4B" w14:textId="77777777" w:rsidR="006A7A81" w:rsidRPr="006A7A81" w:rsidRDefault="006A7A81" w:rsidP="006A7A81">
      <w:r w:rsidRPr="006A7A81">
        <w:t>Yasutaro Yamaga, “Haney Agricultural Association History 1906–1942,” PDF, 306 MB</w:t>
      </w:r>
    </w:p>
    <w:p w14:paraId="0B6F5363" w14:textId="77777777" w:rsidR="006A7A81" w:rsidRPr="006A7A81" w:rsidRDefault="006A7A81" w:rsidP="006A7A81">
      <w:r w:rsidRPr="006A7A81">
        <w:t>Landscape of Injustice, Yasutaro Yamaga Fonds</w:t>
      </w:r>
    </w:p>
    <w:p w14:paraId="48DEA7F9" w14:textId="77777777" w:rsidR="006A7A81" w:rsidRPr="006A7A81" w:rsidRDefault="006A7A81" w:rsidP="006A7A81">
      <w:hyperlink r:id="rId5" w:history="1">
        <w:r w:rsidRPr="006A7A81">
          <w:rPr>
            <w:rStyle w:val="Hyperlink"/>
          </w:rPr>
          <w:t>https://loi.uvic.ca/archive/ubc-rbsc_arc-1638_box_6_file_6-16.html</w:t>
        </w:r>
      </w:hyperlink>
    </w:p>
    <w:p w14:paraId="20DEDF57" w14:textId="77777777" w:rsidR="006A7A81" w:rsidRPr="006A7A81" w:rsidRDefault="006A7A81" w:rsidP="006A7A81">
      <w:r w:rsidRPr="006A7A81">
        <w:t>I have downloaded this digital version, split it into sections, and posted it on this website.</w:t>
      </w:r>
    </w:p>
    <w:p w14:paraId="212AC4F4" w14:textId="77777777" w:rsidR="006A7A81" w:rsidRPr="006A7A81" w:rsidRDefault="006A7A81" w:rsidP="006A7A81">
      <w:r w:rsidRPr="006A7A81">
        <w:rPr>
          <w:u w:val="single"/>
        </w:rPr>
        <w:t>Summary of “History of the Haney Agricultural Association”</w:t>
      </w:r>
    </w:p>
    <w:p w14:paraId="00D28EE6" w14:textId="77777777" w:rsidR="006A7A81" w:rsidRPr="006A7A81" w:rsidRDefault="006A7A81" w:rsidP="006A7A81">
      <w:r w:rsidRPr="006A7A81">
        <w:t>Chapter 1: The Settlement of the Haney Area and the Arrival of Japanese Immigrants</w:t>
      </w:r>
    </w:p>
    <w:p w14:paraId="28C0C142" w14:textId="10FA0ECE" w:rsidR="006A7A81" w:rsidRPr="006A7A81" w:rsidRDefault="006A7A81" w:rsidP="006A7A81">
      <w:r w:rsidRPr="006A7A81">
        <w:t xml:space="preserve">This chapter explains how the Haney (now Maple Ridge) area in the Fraser Valley developed into an agricultural region. In the early 1900s, Japanese immigrants settled on land where logging had progressed and undertook extremely arduous reclamation work, such as draining wetlands, removing stumps, and improving the soil. With only limited funds and tools, Japanese immigrants mobilized their entire families to prepare farmland and built a livelihood </w:t>
      </w:r>
      <w:r w:rsidR="001E086E">
        <w:t>centred</w:t>
      </w:r>
      <w:r w:rsidRPr="006A7A81">
        <w:t xml:space="preserve"> on berry cultivation, primarily strawberries. Relations with local white farmers were initially good, and </w:t>
      </w:r>
      <w:r w:rsidR="001E086E">
        <w:t>they sometimes</w:t>
      </w:r>
      <w:r w:rsidRPr="006A7A81">
        <w:t xml:space="preserve"> helped each other with </w:t>
      </w:r>
      <w:r w:rsidR="001E086E">
        <w:t>labour</w:t>
      </w:r>
      <w:r w:rsidRPr="006A7A81">
        <w:t>.</w:t>
      </w:r>
    </w:p>
    <w:p w14:paraId="05C2C132" w14:textId="5EF6087C" w:rsidR="006A7A81" w:rsidRPr="006A7A81" w:rsidRDefault="006A7A81" w:rsidP="006A7A81">
      <w:r w:rsidRPr="006A7A81">
        <w:t xml:space="preserve">Chapter 2: The Development of the Berry Industry and the Techniques of </w:t>
      </w:r>
      <w:r w:rsidR="00071406">
        <w:t xml:space="preserve">Japanese Canadian </w:t>
      </w:r>
      <w:r w:rsidRPr="006A7A81">
        <w:t>Farmers</w:t>
      </w:r>
    </w:p>
    <w:p w14:paraId="1B7A4D55" w14:textId="7009203F" w:rsidR="006A7A81" w:rsidRPr="006A7A81" w:rsidRDefault="006A7A81" w:rsidP="006A7A81">
      <w:r w:rsidRPr="006A7A81">
        <w:t xml:space="preserve">This chapter explains the background behind the rapid spread of strawberry cultivation in the Henne region. Drawing on their agricultural experience in Japan, </w:t>
      </w:r>
      <w:r w:rsidR="00071406">
        <w:t xml:space="preserve">Japanese Canadian </w:t>
      </w:r>
      <w:r w:rsidRPr="006A7A81">
        <w:t xml:space="preserve">farmers introduced techniques such as seedling selection, fertilization, irrigation, and crop rotation. In particular, pioneers like Jiro Ino selected varieties suited to the soil and significantly increased yields. However, </w:t>
      </w:r>
      <w:r w:rsidR="001E086E">
        <w:t xml:space="preserve">labour shortages were severe during harvest season, making it necessary to hire seasonal workers from </w:t>
      </w:r>
      <w:r w:rsidR="001E086E">
        <w:lastRenderedPageBreak/>
        <w:t>neighbouring</w:t>
      </w:r>
      <w:r w:rsidRPr="006A7A81">
        <w:t xml:space="preserve"> areas. This business model, which relied on family labor, had a significant impact on the children’s daily lives and education. </w:t>
      </w:r>
    </w:p>
    <w:p w14:paraId="3DF56D83" w14:textId="77777777" w:rsidR="006A7A81" w:rsidRPr="006A7A81" w:rsidRDefault="006A7A81" w:rsidP="006A7A81">
      <w:r w:rsidRPr="006A7A81">
        <w:t>Chapter 3: Market Mechanisms and Relationships with Middlemen</w:t>
      </w:r>
    </w:p>
    <w:p w14:paraId="0B77228E" w14:textId="39872175" w:rsidR="006A7A81" w:rsidRPr="006A7A81" w:rsidRDefault="006A7A81" w:rsidP="006A7A81">
      <w:r w:rsidRPr="006A7A81">
        <w:t xml:space="preserve">This chapter addresses “market opacity,” the greatest challenge faced by </w:t>
      </w:r>
      <w:r w:rsidR="009F5CA3">
        <w:t xml:space="preserve">Japanese Canadian </w:t>
      </w:r>
      <w:r w:rsidRPr="006A7A81">
        <w:t xml:space="preserve">farmers. In the agricultural markets of that time, middlemen held the power to set prices, and because </w:t>
      </w:r>
      <w:r w:rsidR="00071406">
        <w:t xml:space="preserve">Japanese Canadian </w:t>
      </w:r>
      <w:r w:rsidRPr="006A7A81">
        <w:t xml:space="preserve">farmers did not fully understand how the market worked, they were often forced to sell their crops at depressed prices under unfavorable terms. Furthermore, because various expenses—such as transportation and packaging costs—were unclear, </w:t>
      </w:r>
      <w:r w:rsidR="009F5CA3">
        <w:t>farmers often received significantly less income</w:t>
      </w:r>
      <w:r w:rsidRPr="006A7A81">
        <w:t xml:space="preserve"> than expected. These circumstances became a major motivation for the later establishment of farmers’ associations.</w:t>
      </w:r>
    </w:p>
    <w:p w14:paraId="74756937" w14:textId="77777777" w:rsidR="006A7A81" w:rsidRPr="006A7A81" w:rsidRDefault="006A7A81" w:rsidP="006A7A81">
      <w:r w:rsidRPr="006A7A81">
        <w:t>Chapter 4: Rising Anti-Japanese Sentiment and Institutional Discrimination</w:t>
      </w:r>
    </w:p>
    <w:p w14:paraId="575255B2" w14:textId="34E8652D" w:rsidR="006A7A81" w:rsidRPr="006A7A81" w:rsidRDefault="006A7A81" w:rsidP="006A7A81">
      <w:r w:rsidRPr="006A7A81">
        <w:t xml:space="preserve">This chapter explains </w:t>
      </w:r>
      <w:r w:rsidR="009F5CA3">
        <w:t>how rising anti-Japanese sentiment in British Columbia from the 1910s through the 1930s affected</w:t>
      </w:r>
      <w:r w:rsidRPr="006A7A81">
        <w:t xml:space="preserve"> farmers’ lives. Institutional discrimination intensified—including land ownership restrictions, the lack of suffrage, and restrictions on fishing rights—placing </w:t>
      </w:r>
      <w:r w:rsidR="00071406">
        <w:t xml:space="preserve">Japanese Canadian </w:t>
      </w:r>
      <w:r w:rsidRPr="006A7A81">
        <w:t xml:space="preserve">farmers in a socially precarious position. Although friction with the local community increased, Jiro Ino and Antaro Yamaga emphasized cooperation with white farmers and worked to improve relations by actively participating in local meetings. </w:t>
      </w:r>
    </w:p>
    <w:p w14:paraId="0CAE6B1A" w14:textId="77777777" w:rsidR="006A7A81" w:rsidRPr="006A7A81" w:rsidRDefault="006A7A81" w:rsidP="006A7A81">
      <w:r w:rsidRPr="006A7A81">
        <w:t>Chapter 5: The Establishment and Organization of the Hene Farm Association</w:t>
      </w:r>
    </w:p>
    <w:p w14:paraId="1A4F8B55" w14:textId="274A9C76" w:rsidR="006A7A81" w:rsidRPr="006A7A81" w:rsidRDefault="006A7A81" w:rsidP="006A7A81">
      <w:r w:rsidRPr="006A7A81">
        <w:t xml:space="preserve">This </w:t>
      </w:r>
      <w:r w:rsidR="009F5CA3">
        <w:t>chapter is central to</w:t>
      </w:r>
      <w:r w:rsidRPr="006A7A81">
        <w:t xml:space="preserve"> the book. To counter market uncertainty and a discriminatory environment, </w:t>
      </w:r>
      <w:r w:rsidR="00071406">
        <w:t xml:space="preserve">Japanese Canadian </w:t>
      </w:r>
      <w:r w:rsidRPr="006A7A81">
        <w:t xml:space="preserve">farmers established the “Hene Farm Association” as a cooperative organization. The farmers’ association fulfilled the following roles: </w:t>
      </w:r>
    </w:p>
    <w:p w14:paraId="78A0E8E8" w14:textId="77777777" w:rsidR="006A7A81" w:rsidRPr="006A7A81" w:rsidRDefault="006A7A81" w:rsidP="006A7A81">
      <w:pPr>
        <w:numPr>
          <w:ilvl w:val="0"/>
          <w:numId w:val="1"/>
        </w:numPr>
      </w:pPr>
      <w:r w:rsidRPr="006A7A81">
        <w:t>Enhancing bargaining power through collective sales</w:t>
      </w:r>
    </w:p>
    <w:p w14:paraId="501412DA" w14:textId="77777777" w:rsidR="006A7A81" w:rsidRPr="006A7A81" w:rsidRDefault="006A7A81" w:rsidP="006A7A81">
      <w:pPr>
        <w:numPr>
          <w:ilvl w:val="0"/>
          <w:numId w:val="1"/>
        </w:numPr>
      </w:pPr>
      <w:r w:rsidRPr="006A7A81">
        <w:t>Collective purchasing of fertilizers and supplies</w:t>
      </w:r>
    </w:p>
    <w:p w14:paraId="2D2417BA" w14:textId="77777777" w:rsidR="006A7A81" w:rsidRPr="006A7A81" w:rsidRDefault="006A7A81" w:rsidP="006A7A81">
      <w:pPr>
        <w:numPr>
          <w:ilvl w:val="0"/>
          <w:numId w:val="1"/>
        </w:numPr>
      </w:pPr>
      <w:r w:rsidRPr="006A7A81">
        <w:t>Sharing market information</w:t>
      </w:r>
    </w:p>
    <w:p w14:paraId="5CAF0EF0" w14:textId="77777777" w:rsidR="006A7A81" w:rsidRPr="006A7A81" w:rsidRDefault="006A7A81" w:rsidP="006A7A81">
      <w:pPr>
        <w:numPr>
          <w:ilvl w:val="0"/>
          <w:numId w:val="1"/>
        </w:numPr>
      </w:pPr>
      <w:r w:rsidRPr="006A7A81">
        <w:t>Establishing accounting and record-keeping systems</w:t>
      </w:r>
    </w:p>
    <w:p w14:paraId="42DCFB42" w14:textId="77777777" w:rsidR="006A7A81" w:rsidRPr="006A7A81" w:rsidRDefault="006A7A81" w:rsidP="006A7A81">
      <w:pPr>
        <w:numPr>
          <w:ilvl w:val="0"/>
          <w:numId w:val="1"/>
        </w:numPr>
      </w:pPr>
      <w:r w:rsidRPr="006A7A81">
        <w:t>Supporting youth education and cultural activities</w:t>
      </w:r>
    </w:p>
    <w:p w14:paraId="329FE64C" w14:textId="75AF28F1" w:rsidR="006A7A81" w:rsidRPr="006A7A81" w:rsidRDefault="006A7A81" w:rsidP="006A7A81">
      <w:r w:rsidRPr="006A7A81">
        <w:t xml:space="preserve">Mr. Antaro Yamaga contributed significantly to the </w:t>
      </w:r>
      <w:r w:rsidR="009F5CA3">
        <w:t>organization's institutionalization, including introducing an accounting system and drafting</w:t>
      </w:r>
      <w:r w:rsidRPr="006A7A81">
        <w:t xml:space="preserve"> bylaws.</w:t>
      </w:r>
    </w:p>
    <w:p w14:paraId="3B52CAD9" w14:textId="77777777" w:rsidR="006A7A81" w:rsidRPr="006A7A81" w:rsidRDefault="006A7A81" w:rsidP="006A7A81">
      <w:r w:rsidRPr="006A7A81">
        <w:t>Chapter 6: The Farm Association’s Activities and Impact on the Local Community</w:t>
      </w:r>
    </w:p>
    <w:p w14:paraId="723CCD7B" w14:textId="7E85A57F" w:rsidR="006A7A81" w:rsidRPr="006A7A81" w:rsidRDefault="006A7A81" w:rsidP="006A7A81">
      <w:r w:rsidRPr="006A7A81">
        <w:t xml:space="preserve">The farm association was more than just an economic organization; it played a central role in the local community. Through activities that strengthened community bonds—such as harvest festivals, workshops, and youth group activities—the farm association became the spiritual pillar of the </w:t>
      </w:r>
      <w:r w:rsidR="009F5CA3">
        <w:t xml:space="preserve">Japanese Canadian </w:t>
      </w:r>
      <w:r w:rsidRPr="006A7A81">
        <w:t xml:space="preserve">community in the Henee region. Furthermore, the farm association’s success influenced </w:t>
      </w:r>
      <w:r w:rsidR="009F5CA3">
        <w:t>neighbouring</w:t>
      </w:r>
      <w:r w:rsidRPr="006A7A81">
        <w:t xml:space="preserve"> areas and served as a model for other </w:t>
      </w:r>
      <w:r w:rsidR="009F5CA3">
        <w:t xml:space="preserve">Japanese Canadian </w:t>
      </w:r>
      <w:r w:rsidRPr="006A7A81">
        <w:t>agricultural organizations.</w:t>
      </w:r>
    </w:p>
    <w:p w14:paraId="21A3E20B" w14:textId="77777777" w:rsidR="006A7A81" w:rsidRPr="006A7A81" w:rsidRDefault="006A7A81" w:rsidP="006A7A81">
      <w:r w:rsidRPr="006A7A81">
        <w:t>Chapter 7: The Impact of War and the End of the Farm Association</w:t>
      </w:r>
    </w:p>
    <w:p w14:paraId="27238B4D" w14:textId="77777777" w:rsidR="006A7A81" w:rsidRPr="006A7A81" w:rsidRDefault="006A7A81" w:rsidP="006A7A81">
      <w:r w:rsidRPr="006A7A81">
        <w:lastRenderedPageBreak/>
        <w:t>In 1942, the Hene Agricultural Association was effectively dissolved due to the forced relocation of Japanese Canadians. Farmland, homes, and farm equipment were sold under government control, and many farmers lost their property. Members were scattered across Canada and overseas, and the Association’s records were in danger of being lost; however, after the war, Mr. Antaro Yamaga and others collected materials and continued their efforts to preserve this history.</w:t>
      </w:r>
    </w:p>
    <w:p w14:paraId="19A3D182" w14:textId="77777777" w:rsidR="006A7A81" w:rsidRPr="006A7A81" w:rsidRDefault="006A7A81" w:rsidP="006A7A81">
      <w:r w:rsidRPr="006A7A81">
        <w:t>Chapter 8: Documentary Section—Membership Roster and List of Officers</w:t>
      </w:r>
    </w:p>
    <w:p w14:paraId="3CA9151C" w14:textId="4E9A58D4" w:rsidR="006A7A81" w:rsidRPr="006A7A81" w:rsidRDefault="006A7A81" w:rsidP="006A7A81">
      <w:r w:rsidRPr="006A7A81">
        <w:t xml:space="preserve">The final chapter compiles the agricultural association’s membership roster, list of officers, financial records, and meeting minutes. These documents serve as invaluable primary historical sources for understanding the social structure and interpersonal relationships of </w:t>
      </w:r>
      <w:r w:rsidR="00071406">
        <w:t xml:space="preserve">Japanese Canadian </w:t>
      </w:r>
      <w:r w:rsidRPr="006A7A81">
        <w:t>farmers in the Henne area.</w:t>
      </w:r>
    </w:p>
    <w:p w14:paraId="3D9BA572" w14:textId="77777777" w:rsidR="006A7A81" w:rsidRPr="006A7A81" w:rsidRDefault="006A7A81" w:rsidP="006A7A81">
      <w:r w:rsidRPr="006A7A81">
        <w:rPr>
          <w:u w:val="single"/>
        </w:rPr>
        <w:t>Biography of Jirō Inouye (Based on Primary Sources)</w:t>
      </w:r>
    </w:p>
    <w:p w14:paraId="1726CAD4" w14:textId="4DBB4DDC" w:rsidR="006A7A81" w:rsidRPr="006A7A81" w:rsidRDefault="006A7A81" w:rsidP="006A7A81">
      <w:r w:rsidRPr="006A7A81">
        <w:t xml:space="preserve">Jirō Inouye is known as a pioneer of </w:t>
      </w:r>
      <w:r w:rsidR="00071406">
        <w:t xml:space="preserve">Japanese Canadian </w:t>
      </w:r>
      <w:r w:rsidRPr="006A7A81">
        <w:t xml:space="preserve">strawberry farming in the Henne region (now Maple Ridge) of British Columbia. </w:t>
      </w:r>
      <w:r w:rsidR="009F5CA3">
        <w:t>He is estimated to have</w:t>
      </w:r>
      <w:r w:rsidRPr="006A7A81">
        <w:t xml:space="preserve"> immigrated to Canada between the late Meiji and early Taishō periods; he initially began farming by clearing land on former logging sites. Working alongside his family on extremely physically demanding tasks—such as draining wetlands, removing stumps, and improving the soil—he was one of the first in the region to successfully establish strawberry cultivation. </w:t>
      </w:r>
    </w:p>
    <w:p w14:paraId="463FD446" w14:textId="50A99E21" w:rsidR="006A7A81" w:rsidRPr="006A7A81" w:rsidRDefault="006A7A81" w:rsidP="006A7A81">
      <w:r w:rsidRPr="006A7A81">
        <w:t xml:space="preserve">Multiple primary sources record that Mr. Inouye was deeply trusted not only for his agricultural expertise but also for his character as a local mediator and advisor. At a time when market mechanisms were opaque and many farmers struggled to negotiate with </w:t>
      </w:r>
      <w:r w:rsidR="009F5CA3" w:rsidRPr="006A7A81">
        <w:t>middlemen</w:t>
      </w:r>
      <w:r w:rsidR="009F5CA3">
        <w:t>;</w:t>
      </w:r>
      <w:r w:rsidRPr="006A7A81">
        <w:t xml:space="preserve"> Mr. </w:t>
      </w:r>
      <w:r w:rsidR="009F5CA3">
        <w:t>Inouye</w:t>
      </w:r>
      <w:r w:rsidRPr="006A7A81">
        <w:t xml:space="preserve"> calmly assessed the situation and emphasized the need for cooperation among farmers. </w:t>
      </w:r>
    </w:p>
    <w:p w14:paraId="19BF502F" w14:textId="38611F76" w:rsidR="006A7A81" w:rsidRPr="006A7A81" w:rsidRDefault="006A7A81" w:rsidP="006A7A81">
      <w:r w:rsidRPr="006A7A81">
        <w:t xml:space="preserve">As a result, </w:t>
      </w:r>
      <w:r w:rsidR="009F5CA3">
        <w:t xml:space="preserve">Japanese Canadian </w:t>
      </w:r>
      <w:r w:rsidRPr="006A7A81">
        <w:t xml:space="preserve">farmers in the Henne region began working together to form an organization, and he became a central figure in </w:t>
      </w:r>
      <w:r w:rsidR="009F5CA3">
        <w:t xml:space="preserve">founding </w:t>
      </w:r>
      <w:r w:rsidRPr="006A7A81">
        <w:t xml:space="preserve">the “Henne Farmers’ Association.” During the agricultural association’s early years, he took on many behind-the-scenes roles, such as coordinating meetings, advising young farmers, and building relationships with local white farmers. </w:t>
      </w:r>
    </w:p>
    <w:p w14:paraId="5B73CAE1" w14:textId="2830E75C" w:rsidR="006A7A81" w:rsidRPr="006A7A81" w:rsidRDefault="006A7A81" w:rsidP="006A7A81">
      <w:r w:rsidRPr="006A7A81">
        <w:t xml:space="preserve">Although Mr. Inoue lost his farmland and assets due to forced relocation during the war, postwar records show that </w:t>
      </w:r>
      <w:r w:rsidR="009F5CA3" w:rsidRPr="006A7A81">
        <w:t>residents</w:t>
      </w:r>
      <w:r w:rsidRPr="006A7A81">
        <w:t xml:space="preserve"> continued to speak of “Mr. Inoue’s sincerity and hard work,” suggesting that he served as a spiritual pillar for the </w:t>
      </w:r>
      <w:r w:rsidR="00071406">
        <w:t xml:space="preserve">Japanese Canadian </w:t>
      </w:r>
      <w:r w:rsidRPr="006A7A81">
        <w:t>community in the Henne region.</w:t>
      </w:r>
    </w:p>
    <w:p w14:paraId="043AEF3C" w14:textId="77777777" w:rsidR="006A7A81" w:rsidRPr="006A7A81" w:rsidRDefault="006A7A81" w:rsidP="006A7A81">
      <w:r w:rsidRPr="006A7A81">
        <w:rPr>
          <w:u w:val="single"/>
        </w:rPr>
        <w:t>Yasutaro Yamaga: Biography (Based on Primary Sources)</w:t>
      </w:r>
    </w:p>
    <w:p w14:paraId="63F88DF0" w14:textId="07C8EA79" w:rsidR="006A7A81" w:rsidRPr="006A7A81" w:rsidRDefault="006A7A81" w:rsidP="006A7A81">
      <w:r w:rsidRPr="006A7A81">
        <w:t xml:space="preserve">Yasutaro Yamaga was born in Hiroshima Prefecture and immigrated to Canada in 1908. He initially worked as a farm </w:t>
      </w:r>
      <w:r w:rsidR="009F5CA3">
        <w:t>labourer</w:t>
      </w:r>
      <w:r w:rsidRPr="006A7A81">
        <w:t xml:space="preserve"> and later established himself as an independent farmer in the Henne region. Mr. Yamaga took a keen interest in streamlining farm management and is known for having a “business perspective”—including accounting, record-keeping, and market analysis—which was rare among </w:t>
      </w:r>
      <w:r w:rsidR="00071406">
        <w:t xml:space="preserve">Japanese Canadian </w:t>
      </w:r>
      <w:r w:rsidRPr="006A7A81">
        <w:t xml:space="preserve">farmers at the time. </w:t>
      </w:r>
    </w:p>
    <w:p w14:paraId="516A126B" w14:textId="77777777" w:rsidR="006A7A81" w:rsidRPr="006A7A81" w:rsidRDefault="006A7A81" w:rsidP="006A7A81">
      <w:r w:rsidRPr="006A7A81">
        <w:t xml:space="preserve">Recognized for these abilities, Mr. Yamaga made significant contributions to the institutionalization of the Henne Agricultural Association. He played a central role in the organization’s operations, including drafting the association’s bylaws, introducing an accounting system, and establishing mechanisms for </w:t>
      </w:r>
      <w:r w:rsidRPr="006A7A81">
        <w:lastRenderedPageBreak/>
        <w:t xml:space="preserve">collective purchasing and sales. In the preface to the English translation, Mr. Yamaga is also highly praised as “the man who gave shape to the farmers’ association’s system.” </w:t>
      </w:r>
    </w:p>
    <w:p w14:paraId="6D5171BA" w14:textId="5F02A736" w:rsidR="006A7A81" w:rsidRPr="006A7A81" w:rsidRDefault="006A7A81" w:rsidP="006A7A81">
      <w:r w:rsidRPr="006A7A81">
        <w:t xml:space="preserve">After his forced relocation during the war, Mr. Yamaga moved to Ontario, and after the war, he </w:t>
      </w:r>
      <w:r w:rsidR="009F5CA3">
        <w:t>helped found</w:t>
      </w:r>
      <w:r w:rsidRPr="006A7A81">
        <w:t xml:space="preserve"> “Nipponia Home,” a care facility for elderly Japanese Canadians. This </w:t>
      </w:r>
      <w:r w:rsidR="009F5CA3">
        <w:t>pioneering welfare effort in the postwar Japanese Canadian community shows</w:t>
      </w:r>
      <w:r w:rsidRPr="006A7A81">
        <w:t xml:space="preserve"> that Mr. Yamaga’s spirit of community service continued throughout his life.</w:t>
      </w:r>
    </w:p>
    <w:p w14:paraId="6884EB1F" w14:textId="08F98C5F" w:rsidR="006A7A81" w:rsidRPr="006A7A81" w:rsidRDefault="006A7A81" w:rsidP="006A7A81">
      <w:r w:rsidRPr="006A7A81">
        <w:t xml:space="preserve">In his later years, he collected materials on the Henne Agricultural Association that were in danger of being lost and compiled *The History of the Henne Agricultural Association* in 1963. This work was crucial </w:t>
      </w:r>
      <w:r w:rsidR="009F5CA3">
        <w:t>to preserving the history of pre-war Japanese Canadian agriculture for future generations and remains</w:t>
      </w:r>
      <w:r w:rsidRPr="006A7A81">
        <w:t xml:space="preserve"> a foundational resource for today’s researchers seeking to understand the history of the Henne region.</w:t>
      </w:r>
    </w:p>
    <w:p w14:paraId="4E3CFC85" w14:textId="77777777" w:rsidR="006A7A81" w:rsidRPr="006A7A81" w:rsidRDefault="006A7A81" w:rsidP="006A7A81">
      <w:r w:rsidRPr="006A7A81">
        <w:rPr>
          <w:u w:val="single"/>
        </w:rPr>
        <w:t>Similarities and Complementarity Between the Two</w:t>
      </w:r>
    </w:p>
    <w:p w14:paraId="14B0689D" w14:textId="77777777" w:rsidR="006A7A81" w:rsidRPr="006A7A81" w:rsidRDefault="006A7A81" w:rsidP="006A7A81">
      <w:r w:rsidRPr="006A7A81">
        <w:t>Although Jiro Inoue and Antaro Yamaga differed in personality and roles, they had a mutually complementary relationship.</w:t>
      </w:r>
    </w:p>
    <w:p w14:paraId="4EAA10E6" w14:textId="77777777" w:rsidR="006A7A81" w:rsidRPr="006A7A81" w:rsidRDefault="006A7A81" w:rsidP="006A7A81">
      <w:pPr>
        <w:numPr>
          <w:ilvl w:val="0"/>
          <w:numId w:val="2"/>
        </w:numPr>
      </w:pPr>
      <w:r w:rsidRPr="006A7A81">
        <w:t>Mr. Inoue: A trusted figure, local mediator, and leader of the farmers</w:t>
      </w:r>
    </w:p>
    <w:p w14:paraId="6D57146E" w14:textId="77777777" w:rsidR="006A7A81" w:rsidRPr="006A7A81" w:rsidRDefault="006A7A81" w:rsidP="006A7A81">
      <w:pPr>
        <w:numPr>
          <w:ilvl w:val="0"/>
          <w:numId w:val="2"/>
        </w:numPr>
      </w:pPr>
      <w:r w:rsidRPr="006A7A81">
        <w:t>Mr. Yamaga: Institutionalization, accounting, organizational management, and record-keeping</w:t>
      </w:r>
    </w:p>
    <w:p w14:paraId="40B7A7BD" w14:textId="77777777" w:rsidR="006A7A81" w:rsidRPr="006A7A81" w:rsidRDefault="006A7A81" w:rsidP="006A7A81">
      <w:r w:rsidRPr="006A7A81">
        <w:t>With these two working together, the Henne Agricultural Association developed not merely as a mutual aid society, but as a robust organization supporting the local community.</w:t>
      </w:r>
    </w:p>
    <w:p w14:paraId="60AAC72A" w14:textId="77777777" w:rsidR="006A7A81" w:rsidRPr="006A7A81" w:rsidRDefault="006A7A81" w:rsidP="006A7A81">
      <w:r w:rsidRPr="006A7A81">
        <w:rPr>
          <w:u w:val="single"/>
        </w:rPr>
        <w:t>Inoue and Yamaga Families: Chronology (Based on Primary Sources; Reconstructed)</w:t>
      </w:r>
    </w:p>
    <w:p w14:paraId="12A7775E" w14:textId="77777777" w:rsidR="006A7A81" w:rsidRPr="006A7A81" w:rsidRDefault="006A7A81" w:rsidP="006A7A81">
      <w:r w:rsidRPr="006A7A81">
        <w:t>1. Inoue Family Chronology</w:t>
      </w:r>
    </w:p>
    <w:p w14:paraId="3D9B1436" w14:textId="77777777" w:rsidR="006A7A81" w:rsidRPr="006A7A81" w:rsidRDefault="006A7A81" w:rsidP="006A7A81">
      <w:r w:rsidRPr="006A7A81">
        <w:t>1880s–1890s</w:t>
      </w:r>
    </w:p>
    <w:p w14:paraId="016324E7" w14:textId="77777777" w:rsidR="006A7A81" w:rsidRPr="006A7A81" w:rsidRDefault="006A7A81" w:rsidP="006A7A81">
      <w:pPr>
        <w:numPr>
          <w:ilvl w:val="0"/>
          <w:numId w:val="3"/>
        </w:numPr>
      </w:pPr>
      <w:r w:rsidRPr="006A7A81">
        <w:t>Jiro Inoue is believed to have been from Hiroshima Prefecture or the Kyushu region (his place of birth may vary depending on the source).</w:t>
      </w:r>
    </w:p>
    <w:p w14:paraId="538B57C2" w14:textId="77777777" w:rsidR="006A7A81" w:rsidRPr="006A7A81" w:rsidRDefault="006A7A81" w:rsidP="006A7A81">
      <w:pPr>
        <w:numPr>
          <w:ilvl w:val="0"/>
          <w:numId w:val="3"/>
        </w:numPr>
      </w:pPr>
      <w:r w:rsidRPr="006A7A81">
        <w:t>He was born into a farming family and is thought to have been engaged in farm work from a young age.</w:t>
      </w:r>
    </w:p>
    <w:p w14:paraId="23B27CE7" w14:textId="77777777" w:rsidR="006A7A81" w:rsidRPr="006A7A81" w:rsidRDefault="006A7A81" w:rsidP="006A7A81">
      <w:r w:rsidRPr="006A7A81">
        <w:t>Early 1900s</w:t>
      </w:r>
    </w:p>
    <w:p w14:paraId="116E7D8B" w14:textId="77777777" w:rsidR="006A7A81" w:rsidRPr="006A7A81" w:rsidRDefault="006A7A81" w:rsidP="006A7A81">
      <w:pPr>
        <w:numPr>
          <w:ilvl w:val="0"/>
          <w:numId w:val="4"/>
        </w:numPr>
      </w:pPr>
      <w:r w:rsidRPr="006A7A81">
        <w:t>Emigrated to British Columbia, Canada.</w:t>
      </w:r>
    </w:p>
    <w:p w14:paraId="56D2E5E2" w14:textId="02DE2B6B" w:rsidR="006A7A81" w:rsidRPr="006A7A81" w:rsidRDefault="006A7A81" w:rsidP="006A7A81">
      <w:pPr>
        <w:numPr>
          <w:ilvl w:val="0"/>
          <w:numId w:val="4"/>
        </w:numPr>
      </w:pPr>
      <w:r w:rsidRPr="006A7A81">
        <w:t xml:space="preserve">Initially, he worked at logging sites and on </w:t>
      </w:r>
      <w:r w:rsidR="009F5CA3" w:rsidRPr="006A7A81">
        <w:t>farms and</w:t>
      </w:r>
      <w:r w:rsidRPr="006A7A81">
        <w:t xml:space="preserve"> later moved to the Haney area.</w:t>
      </w:r>
    </w:p>
    <w:p w14:paraId="73C9E544" w14:textId="77777777" w:rsidR="006A7A81" w:rsidRPr="006A7A81" w:rsidRDefault="006A7A81" w:rsidP="006A7A81">
      <w:r w:rsidRPr="006A7A81">
        <w:t>Around 1906–1910</w:t>
      </w:r>
    </w:p>
    <w:p w14:paraId="236D5D90" w14:textId="77777777" w:rsidR="006A7A81" w:rsidRPr="006A7A81" w:rsidRDefault="006A7A81" w:rsidP="006A7A81">
      <w:pPr>
        <w:numPr>
          <w:ilvl w:val="0"/>
          <w:numId w:val="5"/>
        </w:numPr>
      </w:pPr>
      <w:r w:rsidRPr="006A7A81">
        <w:t>He began clearing land in the Haney area.</w:t>
      </w:r>
    </w:p>
    <w:p w14:paraId="35AB1A88" w14:textId="15F71C1C" w:rsidR="006A7A81" w:rsidRPr="006A7A81" w:rsidRDefault="006A7A81" w:rsidP="006A7A81">
      <w:pPr>
        <w:numPr>
          <w:ilvl w:val="0"/>
          <w:numId w:val="5"/>
        </w:numPr>
      </w:pPr>
      <w:r w:rsidRPr="006A7A81">
        <w:t xml:space="preserve">Together with his family, he undertook the heavy </w:t>
      </w:r>
      <w:r w:rsidR="009F5CA3">
        <w:t>labour</w:t>
      </w:r>
      <w:r w:rsidRPr="006A7A81">
        <w:t xml:space="preserve"> of land reclamation, such as draining wetlands and removing stumps.</w:t>
      </w:r>
    </w:p>
    <w:p w14:paraId="0025963F" w14:textId="77777777" w:rsidR="006A7A81" w:rsidRPr="006A7A81" w:rsidRDefault="006A7A81" w:rsidP="006A7A81">
      <w:pPr>
        <w:numPr>
          <w:ilvl w:val="0"/>
          <w:numId w:val="5"/>
        </w:numPr>
      </w:pPr>
      <w:r w:rsidRPr="006A7A81">
        <w:t>He became one of the first farmers in the area to successfully cultivate strawberries.</w:t>
      </w:r>
    </w:p>
    <w:p w14:paraId="3D01A343" w14:textId="77777777" w:rsidR="006A7A81" w:rsidRPr="006A7A81" w:rsidRDefault="006A7A81" w:rsidP="006A7A81">
      <w:r w:rsidRPr="006A7A81">
        <w:lastRenderedPageBreak/>
        <w:t>1910s</w:t>
      </w:r>
    </w:p>
    <w:p w14:paraId="02E119E9" w14:textId="5BB14390" w:rsidR="006A7A81" w:rsidRPr="006A7A81" w:rsidRDefault="006A7A81" w:rsidP="006A7A81">
      <w:pPr>
        <w:numPr>
          <w:ilvl w:val="0"/>
          <w:numId w:val="6"/>
        </w:numPr>
      </w:pPr>
      <w:r w:rsidRPr="006A7A81">
        <w:t xml:space="preserve">He gained the trust of the </w:t>
      </w:r>
      <w:r w:rsidR="00071406">
        <w:t xml:space="preserve">Japanese Canadian </w:t>
      </w:r>
      <w:r w:rsidRPr="006A7A81">
        <w:t>farming community as an advisor.</w:t>
      </w:r>
    </w:p>
    <w:p w14:paraId="10ABB5F9" w14:textId="6A2A3DFF" w:rsidR="006A7A81" w:rsidRPr="006A7A81" w:rsidRDefault="006A7A81" w:rsidP="006A7A81">
      <w:pPr>
        <w:numPr>
          <w:ilvl w:val="0"/>
          <w:numId w:val="6"/>
        </w:numPr>
      </w:pPr>
      <w:r w:rsidRPr="006A7A81">
        <w:t xml:space="preserve">He supported farmers struggling with market uncertainties and negotiations with </w:t>
      </w:r>
      <w:r w:rsidR="009F5CA3" w:rsidRPr="006A7A81">
        <w:t>middlemen and</w:t>
      </w:r>
      <w:r w:rsidRPr="006A7A81">
        <w:t xml:space="preserve"> advocated for the need for a cooperative organization.</w:t>
      </w:r>
    </w:p>
    <w:p w14:paraId="2670B906" w14:textId="77777777" w:rsidR="006A7A81" w:rsidRPr="006A7A81" w:rsidRDefault="006A7A81" w:rsidP="006A7A81">
      <w:r w:rsidRPr="006A7A81">
        <w:t>1919</w:t>
      </w:r>
    </w:p>
    <w:p w14:paraId="4D76E210" w14:textId="77777777" w:rsidR="006A7A81" w:rsidRPr="006A7A81" w:rsidRDefault="006A7A81" w:rsidP="006A7A81">
      <w:pPr>
        <w:numPr>
          <w:ilvl w:val="0"/>
          <w:numId w:val="7"/>
        </w:numPr>
      </w:pPr>
      <w:r w:rsidRPr="006A7A81">
        <w:t>He played a central role in the founding of the Haney Nokai.</w:t>
      </w:r>
    </w:p>
    <w:p w14:paraId="64CB5335" w14:textId="77777777" w:rsidR="006A7A81" w:rsidRPr="006A7A81" w:rsidRDefault="006A7A81" w:rsidP="006A7A81">
      <w:pPr>
        <w:numPr>
          <w:ilvl w:val="0"/>
          <w:numId w:val="7"/>
        </w:numPr>
      </w:pPr>
      <w:r w:rsidRPr="006A7A81">
        <w:t>He was responsible for coordinating early meetings, mentoring young farmers, and serving as a liaison with local white farmers.</w:t>
      </w:r>
    </w:p>
    <w:p w14:paraId="6743F876" w14:textId="77777777" w:rsidR="006A7A81" w:rsidRPr="006A7A81" w:rsidRDefault="006A7A81" w:rsidP="006A7A81">
      <w:r w:rsidRPr="006A7A81">
        <w:t>1920s–1930s</w:t>
      </w:r>
    </w:p>
    <w:p w14:paraId="359FA966" w14:textId="77777777" w:rsidR="006A7A81" w:rsidRPr="006A7A81" w:rsidRDefault="006A7A81" w:rsidP="006A7A81">
      <w:pPr>
        <w:numPr>
          <w:ilvl w:val="0"/>
          <w:numId w:val="8"/>
        </w:numPr>
      </w:pPr>
      <w:r w:rsidRPr="006A7A81">
        <w:t>He served as the spiritual pillar of the farmers’ association.</w:t>
      </w:r>
    </w:p>
    <w:p w14:paraId="4932826C" w14:textId="77777777" w:rsidR="006A7A81" w:rsidRPr="006A7A81" w:rsidRDefault="006A7A81" w:rsidP="006A7A81">
      <w:pPr>
        <w:numPr>
          <w:ilvl w:val="0"/>
          <w:numId w:val="8"/>
        </w:numPr>
      </w:pPr>
      <w:r w:rsidRPr="006A7A81">
        <w:t>He contributed to establishing the association’s systems for collective sales and purchases.</w:t>
      </w:r>
    </w:p>
    <w:p w14:paraId="31C2574E" w14:textId="77777777" w:rsidR="006A7A81" w:rsidRPr="006A7A81" w:rsidRDefault="006A7A81" w:rsidP="006A7A81">
      <w:pPr>
        <w:numPr>
          <w:ilvl w:val="0"/>
          <w:numId w:val="8"/>
        </w:numPr>
      </w:pPr>
      <w:r w:rsidRPr="006A7A81">
        <w:t>As a local mediator, he also devoted himself to improving relations with white farmers.</w:t>
      </w:r>
    </w:p>
    <w:p w14:paraId="079C1EA9" w14:textId="77777777" w:rsidR="006A7A81" w:rsidRPr="006A7A81" w:rsidRDefault="006A7A81" w:rsidP="006A7A81">
      <w:r w:rsidRPr="006A7A81">
        <w:t>1942</w:t>
      </w:r>
    </w:p>
    <w:p w14:paraId="0B50EC46" w14:textId="77777777" w:rsidR="006A7A81" w:rsidRPr="006A7A81" w:rsidRDefault="006A7A81" w:rsidP="006A7A81">
      <w:pPr>
        <w:numPr>
          <w:ilvl w:val="0"/>
          <w:numId w:val="9"/>
        </w:numPr>
      </w:pPr>
      <w:r w:rsidRPr="006A7A81">
        <w:t>Due to the forced relocation of Japanese Canadians, he lost his farmland, home, and farm equipment.</w:t>
      </w:r>
    </w:p>
    <w:p w14:paraId="3A84F9B8" w14:textId="77777777" w:rsidR="006A7A81" w:rsidRPr="006A7A81" w:rsidRDefault="006A7A81" w:rsidP="006A7A81">
      <w:pPr>
        <w:numPr>
          <w:ilvl w:val="0"/>
          <w:numId w:val="9"/>
        </w:numPr>
      </w:pPr>
      <w:r w:rsidRPr="006A7A81">
        <w:t>He moved inland with his family.</w:t>
      </w:r>
    </w:p>
    <w:p w14:paraId="1A6CDBD7" w14:textId="77777777" w:rsidR="006A7A81" w:rsidRPr="006A7A81" w:rsidRDefault="006A7A81" w:rsidP="006A7A81">
      <w:r w:rsidRPr="006A7A81">
        <w:t>Postwar</w:t>
      </w:r>
    </w:p>
    <w:p w14:paraId="5D3A9255" w14:textId="77777777" w:rsidR="006A7A81" w:rsidRPr="006A7A81" w:rsidRDefault="006A7A81" w:rsidP="006A7A81">
      <w:pPr>
        <w:numPr>
          <w:ilvl w:val="0"/>
          <w:numId w:val="10"/>
        </w:numPr>
      </w:pPr>
      <w:r w:rsidRPr="006A7A81">
        <w:t>Although detailed records are scarce, testimonies from local residents continue to pass down stories of Mr. Inoue’s integrity and hard work.</w:t>
      </w:r>
    </w:p>
    <w:p w14:paraId="2B0CAECE" w14:textId="77777777" w:rsidR="006A7A81" w:rsidRPr="006A7A81" w:rsidRDefault="006A7A81" w:rsidP="006A7A81">
      <w:r w:rsidRPr="006A7A81">
        <w:t>(2) Yamaga Family Chronology</w:t>
      </w:r>
    </w:p>
    <w:p w14:paraId="209AEC34" w14:textId="77777777" w:rsidR="006A7A81" w:rsidRPr="006A7A81" w:rsidRDefault="006A7A81" w:rsidP="006A7A81">
      <w:r w:rsidRPr="006A7A81">
        <w:t>1886</w:t>
      </w:r>
    </w:p>
    <w:p w14:paraId="726458C9" w14:textId="77777777" w:rsidR="006A7A81" w:rsidRPr="006A7A81" w:rsidRDefault="006A7A81" w:rsidP="006A7A81">
      <w:pPr>
        <w:numPr>
          <w:ilvl w:val="0"/>
          <w:numId w:val="11"/>
        </w:numPr>
      </w:pPr>
      <w:r w:rsidRPr="006A7A81">
        <w:t>Antaro Yamaga was born in Hiroshima Prefecture. (From the “Yamaga Documents” at the National Diet Library)</w:t>
      </w:r>
    </w:p>
    <w:p w14:paraId="0EAF0551" w14:textId="77777777" w:rsidR="006A7A81" w:rsidRPr="006A7A81" w:rsidRDefault="006A7A81" w:rsidP="006A7A81">
      <w:r w:rsidRPr="006A7A81">
        <w:t>1908</w:t>
      </w:r>
    </w:p>
    <w:p w14:paraId="6B6BB649" w14:textId="77777777" w:rsidR="006A7A81" w:rsidRPr="006A7A81" w:rsidRDefault="006A7A81" w:rsidP="006A7A81">
      <w:pPr>
        <w:numPr>
          <w:ilvl w:val="0"/>
          <w:numId w:val="12"/>
        </w:numPr>
      </w:pPr>
      <w:r w:rsidRPr="006A7A81">
        <w:t>Emigrated to Canada.</w:t>
      </w:r>
    </w:p>
    <w:p w14:paraId="1E3D01C3" w14:textId="77777777" w:rsidR="006A7A81" w:rsidRPr="006A7A81" w:rsidRDefault="006A7A81" w:rsidP="006A7A81">
      <w:pPr>
        <w:numPr>
          <w:ilvl w:val="0"/>
          <w:numId w:val="12"/>
        </w:numPr>
      </w:pPr>
      <w:r w:rsidRPr="006A7A81">
        <w:t>Initially worked as a farm laborer, later becoming an independent farmer in the Henney region.</w:t>
      </w:r>
    </w:p>
    <w:p w14:paraId="25795767" w14:textId="77777777" w:rsidR="006A7A81" w:rsidRPr="006A7A81" w:rsidRDefault="006A7A81" w:rsidP="006A7A81">
      <w:r w:rsidRPr="006A7A81">
        <w:t>1910s–1920s</w:t>
      </w:r>
    </w:p>
    <w:p w14:paraId="3B1AE1C9" w14:textId="77777777" w:rsidR="006A7A81" w:rsidRPr="006A7A81" w:rsidRDefault="006A7A81" w:rsidP="006A7A81">
      <w:pPr>
        <w:numPr>
          <w:ilvl w:val="0"/>
          <w:numId w:val="13"/>
        </w:numPr>
      </w:pPr>
      <w:r w:rsidRPr="006A7A81">
        <w:t>He took an interest in streamlining farm management and actively introduced accounting, record-keeping, and market analysis.</w:t>
      </w:r>
    </w:p>
    <w:p w14:paraId="1154ADEB" w14:textId="6D76105D" w:rsidR="006A7A81" w:rsidRPr="006A7A81" w:rsidRDefault="006A7A81" w:rsidP="006A7A81">
      <w:pPr>
        <w:numPr>
          <w:ilvl w:val="0"/>
          <w:numId w:val="13"/>
        </w:numPr>
      </w:pPr>
      <w:r w:rsidRPr="006A7A81">
        <w:t xml:space="preserve">He was known as a figure with a “business perspective,” which was rare among </w:t>
      </w:r>
      <w:r w:rsidR="00071406">
        <w:t xml:space="preserve">Japanese Canadian </w:t>
      </w:r>
      <w:r w:rsidRPr="006A7A81">
        <w:t>farmers.</w:t>
      </w:r>
    </w:p>
    <w:p w14:paraId="78A0D84D" w14:textId="77777777" w:rsidR="006A7A81" w:rsidRPr="006A7A81" w:rsidRDefault="006A7A81" w:rsidP="006A7A81">
      <w:r w:rsidRPr="006A7A81">
        <w:lastRenderedPageBreak/>
        <w:t>1919</w:t>
      </w:r>
    </w:p>
    <w:p w14:paraId="4D96EA33" w14:textId="77777777" w:rsidR="006A7A81" w:rsidRPr="006A7A81" w:rsidRDefault="006A7A81" w:rsidP="006A7A81">
      <w:pPr>
        <w:numPr>
          <w:ilvl w:val="0"/>
          <w:numId w:val="14"/>
        </w:numPr>
      </w:pPr>
      <w:r w:rsidRPr="006A7A81">
        <w:t>He was deeply involved in the institutionalization of the Henne Agricultural Association.</w:t>
      </w:r>
    </w:p>
    <w:p w14:paraId="31A3737B" w14:textId="77777777" w:rsidR="006A7A81" w:rsidRPr="006A7A81" w:rsidRDefault="006A7A81" w:rsidP="006A7A81">
      <w:pPr>
        <w:numPr>
          <w:ilvl w:val="0"/>
          <w:numId w:val="14"/>
        </w:numPr>
      </w:pPr>
      <w:r w:rsidRPr="006A7A81">
        <w:t>He was responsible for drafting bylaws, introducing an accounting system, and establishing mechanisms for joint purchasing and sales.</w:t>
      </w:r>
    </w:p>
    <w:p w14:paraId="6691FE10" w14:textId="77777777" w:rsidR="006A7A81" w:rsidRPr="006A7A81" w:rsidRDefault="006A7A81" w:rsidP="006A7A81">
      <w:r w:rsidRPr="006A7A81">
        <w:t>1920s–1930s</w:t>
      </w:r>
    </w:p>
    <w:p w14:paraId="09CC977D" w14:textId="77777777" w:rsidR="006A7A81" w:rsidRPr="006A7A81" w:rsidRDefault="006A7A81" w:rsidP="006A7A81">
      <w:pPr>
        <w:numPr>
          <w:ilvl w:val="0"/>
          <w:numId w:val="15"/>
        </w:numPr>
      </w:pPr>
      <w:r w:rsidRPr="006A7A81">
        <w:t>He served as a key officer of the Farmers’ Association.</w:t>
      </w:r>
    </w:p>
    <w:p w14:paraId="08DC4A90" w14:textId="77777777" w:rsidR="006A7A81" w:rsidRPr="006A7A81" w:rsidRDefault="006A7A81" w:rsidP="006A7A81">
      <w:pPr>
        <w:numPr>
          <w:ilvl w:val="0"/>
          <w:numId w:val="15"/>
        </w:numPr>
      </w:pPr>
      <w:r w:rsidRPr="006A7A81">
        <w:t>He also contributed to community building through initiatives such as youth education, cultural activities, and the planning of local events.</w:t>
      </w:r>
    </w:p>
    <w:p w14:paraId="062539FA" w14:textId="77777777" w:rsidR="006A7A81" w:rsidRPr="006A7A81" w:rsidRDefault="006A7A81" w:rsidP="006A7A81">
      <w:r w:rsidRPr="006A7A81">
        <w:t>1942</w:t>
      </w:r>
    </w:p>
    <w:p w14:paraId="5D2DE01E" w14:textId="77777777" w:rsidR="006A7A81" w:rsidRPr="006A7A81" w:rsidRDefault="006A7A81" w:rsidP="006A7A81">
      <w:pPr>
        <w:numPr>
          <w:ilvl w:val="0"/>
          <w:numId w:val="16"/>
        </w:numPr>
      </w:pPr>
      <w:r w:rsidRPr="006A7A81">
        <w:t>He was forced to leave the Hene region due to the forced relocation.</w:t>
      </w:r>
    </w:p>
    <w:p w14:paraId="43FBD6DC" w14:textId="77777777" w:rsidR="006A7A81" w:rsidRPr="006A7A81" w:rsidRDefault="006A7A81" w:rsidP="006A7A81">
      <w:pPr>
        <w:numPr>
          <w:ilvl w:val="0"/>
          <w:numId w:val="16"/>
        </w:numPr>
      </w:pPr>
      <w:r w:rsidRPr="006A7A81">
        <w:t>After the war, he immigrated to Ontario.</w:t>
      </w:r>
    </w:p>
    <w:p w14:paraId="2F6E8858" w14:textId="77777777" w:rsidR="006A7A81" w:rsidRPr="006A7A81" w:rsidRDefault="006A7A81" w:rsidP="006A7A81">
      <w:r w:rsidRPr="006A7A81">
        <w:t>1958</w:t>
      </w:r>
    </w:p>
    <w:p w14:paraId="3E716A51" w14:textId="77777777" w:rsidR="006A7A81" w:rsidRPr="006A7A81" w:rsidRDefault="006A7A81" w:rsidP="006A7A81">
      <w:pPr>
        <w:numPr>
          <w:ilvl w:val="0"/>
          <w:numId w:val="17"/>
        </w:numPr>
      </w:pPr>
      <w:r w:rsidRPr="006A7A81">
        <w:t>He founded “Nipponia Home” in Beamsville, Ontario. As a welfare facility for elderly Japanese Canadians, it had a significant impact on the postwar Japanese Canadian community.</w:t>
      </w:r>
    </w:p>
    <w:p w14:paraId="200870CE" w14:textId="77777777" w:rsidR="006A7A81" w:rsidRPr="006A7A81" w:rsidRDefault="006A7A81" w:rsidP="006A7A81">
      <w:r w:rsidRPr="006A7A81">
        <w:t>1963</w:t>
      </w:r>
    </w:p>
    <w:p w14:paraId="7EDC5E55" w14:textId="77777777" w:rsidR="006A7A81" w:rsidRPr="006A7A81" w:rsidRDefault="006A7A81" w:rsidP="006A7A81">
      <w:pPr>
        <w:numPr>
          <w:ilvl w:val="0"/>
          <w:numId w:val="18"/>
        </w:numPr>
      </w:pPr>
      <w:r w:rsidRPr="006A7A81">
        <w:t>He collected materials that were in danger of being lost and edited and published *The History of the Henne Agricultural Association*.</w:t>
      </w:r>
    </w:p>
    <w:p w14:paraId="671BD85D" w14:textId="77777777" w:rsidR="006A7A81" w:rsidRPr="006A7A81" w:rsidRDefault="006A7A81" w:rsidP="006A7A81">
      <w:pPr>
        <w:numPr>
          <w:ilvl w:val="0"/>
          <w:numId w:val="18"/>
        </w:numPr>
      </w:pPr>
      <w:r w:rsidRPr="006A7A81">
        <w:t>This became an important work that preserved the history of prewar Japanese Canadian agriculture for future generations.</w:t>
      </w:r>
    </w:p>
    <w:p w14:paraId="324860CC" w14:textId="77777777" w:rsidR="006A7A81" w:rsidRPr="006A7A81" w:rsidRDefault="006A7A81" w:rsidP="006A7A81">
      <w:r w:rsidRPr="006A7A81">
        <w:t>1971</w:t>
      </w:r>
    </w:p>
    <w:p w14:paraId="1DB63300" w14:textId="77777777" w:rsidR="006A7A81" w:rsidRPr="006A7A81" w:rsidRDefault="006A7A81" w:rsidP="006A7A81">
      <w:pPr>
        <w:numPr>
          <w:ilvl w:val="0"/>
          <w:numId w:val="19"/>
        </w:numPr>
      </w:pPr>
      <w:r w:rsidRPr="006A7A81">
        <w:t>Antaro Yamaga passed away.</w:t>
      </w:r>
    </w:p>
    <w:p w14:paraId="71CF4603" w14:textId="77777777" w:rsidR="006A7A81" w:rsidRPr="006A7A81" w:rsidRDefault="006A7A81" w:rsidP="006A7A81">
      <w:pPr>
        <w:numPr>
          <w:ilvl w:val="0"/>
          <w:numId w:val="19"/>
        </w:numPr>
      </w:pPr>
      <w:r w:rsidRPr="006A7A81">
        <w:t>His achievements continue to be highly regarded in the field of Japanese Canadian historical research.</w:t>
      </w:r>
    </w:p>
    <w:p w14:paraId="32463A26" w14:textId="77777777" w:rsidR="001D5FB9" w:rsidRDefault="001D5FB9"/>
    <w:sectPr w:rsidR="001D5F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6566"/>
    <w:multiLevelType w:val="multilevel"/>
    <w:tmpl w:val="9F74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56733"/>
    <w:multiLevelType w:val="multilevel"/>
    <w:tmpl w:val="C05C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168BA"/>
    <w:multiLevelType w:val="multilevel"/>
    <w:tmpl w:val="002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F51BE"/>
    <w:multiLevelType w:val="multilevel"/>
    <w:tmpl w:val="5500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F598A"/>
    <w:multiLevelType w:val="multilevel"/>
    <w:tmpl w:val="9332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A0C6B"/>
    <w:multiLevelType w:val="multilevel"/>
    <w:tmpl w:val="120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E1F38"/>
    <w:multiLevelType w:val="multilevel"/>
    <w:tmpl w:val="BFBC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81816"/>
    <w:multiLevelType w:val="multilevel"/>
    <w:tmpl w:val="948A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07706"/>
    <w:multiLevelType w:val="multilevel"/>
    <w:tmpl w:val="FFF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A6991"/>
    <w:multiLevelType w:val="multilevel"/>
    <w:tmpl w:val="626C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D515F"/>
    <w:multiLevelType w:val="multilevel"/>
    <w:tmpl w:val="F962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77BBB"/>
    <w:multiLevelType w:val="multilevel"/>
    <w:tmpl w:val="EBAE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6164B"/>
    <w:multiLevelType w:val="multilevel"/>
    <w:tmpl w:val="F61E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448BD"/>
    <w:multiLevelType w:val="multilevel"/>
    <w:tmpl w:val="6FCE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837C7"/>
    <w:multiLevelType w:val="multilevel"/>
    <w:tmpl w:val="38BA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DB73AE"/>
    <w:multiLevelType w:val="multilevel"/>
    <w:tmpl w:val="495E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D73D93"/>
    <w:multiLevelType w:val="multilevel"/>
    <w:tmpl w:val="C994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152AC"/>
    <w:multiLevelType w:val="multilevel"/>
    <w:tmpl w:val="A636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C52DA"/>
    <w:multiLevelType w:val="multilevel"/>
    <w:tmpl w:val="6B3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887620">
    <w:abstractNumId w:val="12"/>
  </w:num>
  <w:num w:numId="2" w16cid:durableId="1591348070">
    <w:abstractNumId w:val="10"/>
  </w:num>
  <w:num w:numId="3" w16cid:durableId="1236208081">
    <w:abstractNumId w:val="17"/>
  </w:num>
  <w:num w:numId="4" w16cid:durableId="647320500">
    <w:abstractNumId w:val="8"/>
  </w:num>
  <w:num w:numId="5" w16cid:durableId="325671823">
    <w:abstractNumId w:val="18"/>
  </w:num>
  <w:num w:numId="6" w16cid:durableId="189492657">
    <w:abstractNumId w:val="7"/>
  </w:num>
  <w:num w:numId="7" w16cid:durableId="1643270289">
    <w:abstractNumId w:val="16"/>
  </w:num>
  <w:num w:numId="8" w16cid:durableId="417217618">
    <w:abstractNumId w:val="0"/>
  </w:num>
  <w:num w:numId="9" w16cid:durableId="13725317">
    <w:abstractNumId w:val="9"/>
  </w:num>
  <w:num w:numId="10" w16cid:durableId="1472749084">
    <w:abstractNumId w:val="6"/>
  </w:num>
  <w:num w:numId="11" w16cid:durableId="1942032266">
    <w:abstractNumId w:val="2"/>
  </w:num>
  <w:num w:numId="12" w16cid:durableId="848374557">
    <w:abstractNumId w:val="14"/>
  </w:num>
  <w:num w:numId="13" w16cid:durableId="994987874">
    <w:abstractNumId w:val="5"/>
  </w:num>
  <w:num w:numId="14" w16cid:durableId="1921022460">
    <w:abstractNumId w:val="4"/>
  </w:num>
  <w:num w:numId="15" w16cid:durableId="2101635054">
    <w:abstractNumId w:val="1"/>
  </w:num>
  <w:num w:numId="16" w16cid:durableId="734166790">
    <w:abstractNumId w:val="11"/>
  </w:num>
  <w:num w:numId="17" w16cid:durableId="453989116">
    <w:abstractNumId w:val="13"/>
  </w:num>
  <w:num w:numId="18" w16cid:durableId="1380398357">
    <w:abstractNumId w:val="15"/>
  </w:num>
  <w:num w:numId="19" w16cid:durableId="1973365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11"/>
    <w:rsid w:val="00071406"/>
    <w:rsid w:val="001D5FB9"/>
    <w:rsid w:val="001E086E"/>
    <w:rsid w:val="002C2BFB"/>
    <w:rsid w:val="00304711"/>
    <w:rsid w:val="006A7A81"/>
    <w:rsid w:val="009D2BB5"/>
    <w:rsid w:val="009F5CA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5C70"/>
  <w15:chartTrackingRefBased/>
  <w15:docId w15:val="{E9F37F1D-BB33-44BA-92EF-37FFE6FA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7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7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7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7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711"/>
    <w:rPr>
      <w:rFonts w:eastAsiaTheme="majorEastAsia" w:cstheme="majorBidi"/>
      <w:color w:val="272727" w:themeColor="text1" w:themeTint="D8"/>
    </w:rPr>
  </w:style>
  <w:style w:type="paragraph" w:styleId="Title">
    <w:name w:val="Title"/>
    <w:basedOn w:val="Normal"/>
    <w:next w:val="Normal"/>
    <w:link w:val="TitleChar"/>
    <w:uiPriority w:val="10"/>
    <w:qFormat/>
    <w:rsid w:val="00304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711"/>
    <w:pPr>
      <w:spacing w:before="160"/>
      <w:jc w:val="center"/>
    </w:pPr>
    <w:rPr>
      <w:i/>
      <w:iCs/>
      <w:color w:val="404040" w:themeColor="text1" w:themeTint="BF"/>
    </w:rPr>
  </w:style>
  <w:style w:type="character" w:customStyle="1" w:styleId="QuoteChar">
    <w:name w:val="Quote Char"/>
    <w:basedOn w:val="DefaultParagraphFont"/>
    <w:link w:val="Quote"/>
    <w:uiPriority w:val="29"/>
    <w:rsid w:val="00304711"/>
    <w:rPr>
      <w:i/>
      <w:iCs/>
      <w:color w:val="404040" w:themeColor="text1" w:themeTint="BF"/>
    </w:rPr>
  </w:style>
  <w:style w:type="paragraph" w:styleId="ListParagraph">
    <w:name w:val="List Paragraph"/>
    <w:basedOn w:val="Normal"/>
    <w:uiPriority w:val="34"/>
    <w:qFormat/>
    <w:rsid w:val="00304711"/>
    <w:pPr>
      <w:ind w:left="720"/>
      <w:contextualSpacing/>
    </w:pPr>
  </w:style>
  <w:style w:type="character" w:styleId="IntenseEmphasis">
    <w:name w:val="Intense Emphasis"/>
    <w:basedOn w:val="DefaultParagraphFont"/>
    <w:uiPriority w:val="21"/>
    <w:qFormat/>
    <w:rsid w:val="00304711"/>
    <w:rPr>
      <w:i/>
      <w:iCs/>
      <w:color w:val="0F4761" w:themeColor="accent1" w:themeShade="BF"/>
    </w:rPr>
  </w:style>
  <w:style w:type="paragraph" w:styleId="IntenseQuote">
    <w:name w:val="Intense Quote"/>
    <w:basedOn w:val="Normal"/>
    <w:next w:val="Normal"/>
    <w:link w:val="IntenseQuoteChar"/>
    <w:uiPriority w:val="30"/>
    <w:qFormat/>
    <w:rsid w:val="00304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711"/>
    <w:rPr>
      <w:i/>
      <w:iCs/>
      <w:color w:val="0F4761" w:themeColor="accent1" w:themeShade="BF"/>
    </w:rPr>
  </w:style>
  <w:style w:type="character" w:styleId="IntenseReference">
    <w:name w:val="Intense Reference"/>
    <w:basedOn w:val="DefaultParagraphFont"/>
    <w:uiPriority w:val="32"/>
    <w:qFormat/>
    <w:rsid w:val="00304711"/>
    <w:rPr>
      <w:b/>
      <w:bCs/>
      <w:smallCaps/>
      <w:color w:val="0F4761" w:themeColor="accent1" w:themeShade="BF"/>
      <w:spacing w:val="5"/>
    </w:rPr>
  </w:style>
  <w:style w:type="character" w:styleId="Hyperlink">
    <w:name w:val="Hyperlink"/>
    <w:basedOn w:val="DefaultParagraphFont"/>
    <w:uiPriority w:val="99"/>
    <w:unhideWhenUsed/>
    <w:rsid w:val="006A7A81"/>
    <w:rPr>
      <w:color w:val="467886" w:themeColor="hyperlink"/>
      <w:u w:val="single"/>
    </w:rPr>
  </w:style>
  <w:style w:type="character" w:styleId="UnresolvedMention">
    <w:name w:val="Unresolved Mention"/>
    <w:basedOn w:val="DefaultParagraphFont"/>
    <w:uiPriority w:val="99"/>
    <w:semiHidden/>
    <w:unhideWhenUsed/>
    <w:rsid w:val="006A7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i.uvic.ca/archive/ubc-rbsc_arc-1638_box_6_file_6-16.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2078</Words>
  <Characters>11851</Characters>
  <Application>Microsoft Office Word</Application>
  <DocSecurity>0</DocSecurity>
  <Lines>98</Lines>
  <Paragraphs>27</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5</cp:revision>
  <dcterms:created xsi:type="dcterms:W3CDTF">2026-08-19T17:51:00Z</dcterms:created>
  <dcterms:modified xsi:type="dcterms:W3CDTF">2026-08-19T17:56:00Z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b8b03044-95f0-471f-8bf7-c08cc4c5faa0</vt:lpwstr>
  </property>
</Properties>
</file>